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85" w:rsidRDefault="00464E37">
      <w:pPr>
        <w:spacing w:after="783" w:line="259" w:lineRule="auto"/>
        <w:ind w:left="4286" w:right="0" w:firstLine="0"/>
        <w:jc w:val="left"/>
      </w:pPr>
      <w:r>
        <w:rPr>
          <w:noProof/>
        </w:rPr>
        <w:drawing>
          <wp:inline distT="0" distB="0" distL="0" distR="0">
            <wp:extent cx="713232" cy="841487"/>
            <wp:effectExtent l="0" t="0" r="0" b="0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84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85" w:rsidRDefault="00464E37">
      <w:pPr>
        <w:spacing w:after="0" w:line="239" w:lineRule="auto"/>
        <w:ind w:left="1699" w:right="2333" w:firstLine="1550"/>
        <w:jc w:val="left"/>
      </w:pPr>
      <w:r>
        <w:rPr>
          <w:sz w:val="36"/>
        </w:rPr>
        <w:t>Федеральная служба по надзору в сфере образования и науки</w:t>
      </w:r>
    </w:p>
    <w:p w:rsidR="00E15885" w:rsidRDefault="00464E37">
      <w:pPr>
        <w:spacing w:after="260" w:line="259" w:lineRule="auto"/>
        <w:ind w:left="0" w:right="643" w:firstLine="0"/>
        <w:jc w:val="center"/>
      </w:pPr>
      <w:r>
        <w:rPr>
          <w:sz w:val="36"/>
        </w:rPr>
        <w:t>(</w:t>
      </w:r>
      <w:proofErr w:type="spellStart"/>
      <w:r>
        <w:rPr>
          <w:sz w:val="36"/>
        </w:rPr>
        <w:t>Рособрнадзор</w:t>
      </w:r>
      <w:proofErr w:type="spellEnd"/>
      <w:r>
        <w:rPr>
          <w:sz w:val="36"/>
        </w:rPr>
        <w:t>)</w:t>
      </w:r>
    </w:p>
    <w:p w:rsidR="00E15885" w:rsidRDefault="00464E37">
      <w:pPr>
        <w:spacing w:after="0" w:line="259" w:lineRule="auto"/>
        <w:ind w:left="0" w:right="648" w:firstLine="0"/>
        <w:jc w:val="center"/>
      </w:pPr>
      <w:r>
        <w:rPr>
          <w:sz w:val="40"/>
        </w:rPr>
        <w:t>ПРИКАЗ</w:t>
      </w:r>
    </w:p>
    <w:p w:rsidR="00E15885" w:rsidRDefault="00464E37">
      <w:pPr>
        <w:spacing w:after="29" w:line="259" w:lineRule="auto"/>
        <w:ind w:left="-269" w:right="0" w:firstLine="0"/>
        <w:jc w:val="left"/>
      </w:pPr>
      <w:r>
        <w:rPr>
          <w:noProof/>
        </w:rPr>
        <w:drawing>
          <wp:inline distT="0" distB="0" distL="0" distR="0">
            <wp:extent cx="6498337" cy="228665"/>
            <wp:effectExtent l="0" t="0" r="0" b="0"/>
            <wp:docPr id="14569" name="Picture 14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9" name="Picture 145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8337" cy="2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85" w:rsidRDefault="00464E37">
      <w:pPr>
        <w:spacing w:after="390" w:line="248" w:lineRule="auto"/>
        <w:ind w:left="10" w:right="648"/>
        <w:jc w:val="center"/>
      </w:pPr>
      <w:r>
        <w:rPr>
          <w:sz w:val="30"/>
        </w:rPr>
        <w:t>Москва</w:t>
      </w:r>
    </w:p>
    <w:p w:rsidR="00E15885" w:rsidRDefault="00464E37">
      <w:pPr>
        <w:spacing w:after="282" w:line="248" w:lineRule="auto"/>
        <w:ind w:left="10" w:right="0"/>
        <w:jc w:val="center"/>
      </w:pPr>
      <w:r>
        <w:rPr>
          <w:sz w:val="30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</w:p>
    <w:p w:rsidR="00E15885" w:rsidRDefault="00464E37">
      <w:pPr>
        <w:ind w:left="4" w:right="14" w:firstLine="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185928</wp:posOffset>
            </wp:positionH>
            <wp:positionV relativeFrom="page">
              <wp:posOffset>5009288</wp:posOffset>
            </wp:positionV>
            <wp:extent cx="9144" cy="9146"/>
            <wp:effectExtent l="0" t="0" r="0" b="0"/>
            <wp:wrapSquare wrapText="bothSides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со статьей 97 Федерального закона от 29 </w:t>
      </w:r>
      <w:r>
        <w:t xml:space="preserve">декабря 2012 г.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г. № 662, приказом Федеральной службы по надзору в </w:t>
      </w:r>
      <w:r>
        <w:t>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</w:t>
      </w:r>
      <w:r>
        <w:t>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</w:t>
      </w:r>
      <w:r>
        <w:t>оприятий, а также результатов участия обучающихся в указанных исследованиях и мероприятиях» (зарегистрирован Минюстом России 26 декабря 2019 г., регистрационный 56993), а также в целях реализации мероприятия 1.2 «Совершенствование и реализация процедур оце</w:t>
      </w:r>
      <w:r>
        <w:t>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</w:t>
      </w:r>
      <w:r>
        <w:t xml:space="preserve"> службы по надзору в сфере образования и науки от 22 января 2019 г. N9 39, п р и к а з ы в а ю:</w:t>
      </w:r>
    </w:p>
    <w:p w:rsidR="00E15885" w:rsidRDefault="00464E37">
      <w:pPr>
        <w:numPr>
          <w:ilvl w:val="0"/>
          <w:numId w:val="1"/>
        </w:numPr>
        <w:spacing w:after="0"/>
        <w:ind w:right="14" w:firstLine="730"/>
      </w:pPr>
      <w:r>
        <w:t>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</w:t>
      </w:r>
      <w:r>
        <w:t xml:space="preserve">ий в форме всероссийских проверочных работ в 2020 году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E15885" w:rsidRDefault="00464E37">
      <w:pPr>
        <w:numPr>
          <w:ilvl w:val="0"/>
          <w:numId w:val="1"/>
        </w:numPr>
        <w:ind w:right="14" w:firstLine="730"/>
      </w:pPr>
      <w:r>
        <w:lastRenderedPageBreak/>
        <w:t xml:space="preserve">Управлению оценки качества образования и контроля (надзора) за деятельностью органов государственной власти субъектов Российской Федерации </w:t>
      </w:r>
      <w:r>
        <w:t>2</w:t>
      </w:r>
    </w:p>
    <w:p w:rsidR="00E15885" w:rsidRDefault="00464E37">
      <w:pPr>
        <w:spacing w:after="0"/>
        <w:ind w:left="14" w:right="158"/>
      </w:pPr>
      <w:r>
        <w:t>(ЕЕ. Семченко) обеспечить проведение мониторинга качества подготовки обучающихся общеобразовательных организаций в форме всероссийских проверочных работ в 2020 году в соответствии с утвержденным графиком, указанным в пункте 1 настоящего приказа.</w:t>
      </w:r>
    </w:p>
    <w:p w:rsidR="00E15885" w:rsidRDefault="00464E37">
      <w:pPr>
        <w:numPr>
          <w:ilvl w:val="0"/>
          <w:numId w:val="1"/>
        </w:numPr>
        <w:ind w:right="14" w:firstLine="73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304800</wp:posOffset>
            </wp:positionH>
            <wp:positionV relativeFrom="page">
              <wp:posOffset>816864</wp:posOffset>
            </wp:positionV>
            <wp:extent cx="24384" cy="21336"/>
            <wp:effectExtent l="0" t="0" r="0" b="0"/>
            <wp:wrapSquare wrapText="bothSides"/>
            <wp:docPr id="2267" name="Picture 2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" name="Picture 22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Контроль </w:t>
      </w:r>
      <w:r>
        <w:t xml:space="preserve">за исполнением настоящего приказа возложить на заместителя руководителя </w:t>
      </w:r>
      <w:proofErr w:type="spellStart"/>
      <w:r>
        <w:t>Рособрнадзора</w:t>
      </w:r>
      <w:proofErr w:type="spellEnd"/>
      <w:r>
        <w:t xml:space="preserve"> А.А. Музаева.</w:t>
      </w:r>
    </w:p>
    <w:p w:rsidR="00E15885" w:rsidRDefault="00464E37">
      <w:pPr>
        <w:ind w:left="14" w:right="14"/>
      </w:pPr>
      <w:r>
        <w:t>Руководитель</w:t>
      </w:r>
      <w:r>
        <w:rPr>
          <w:noProof/>
        </w:rPr>
        <w:drawing>
          <wp:inline distT="0" distB="0" distL="0" distR="0">
            <wp:extent cx="1203960" cy="963168"/>
            <wp:effectExtent l="0" t="0" r="0" b="0"/>
            <wp:docPr id="14572" name="Picture 1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2" name="Picture 145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СС. Кравцов</w:t>
      </w:r>
    </w:p>
    <w:p w:rsidR="00E15885" w:rsidRDefault="00E15885">
      <w:pPr>
        <w:sectPr w:rsidR="00E15885">
          <w:pgSz w:w="11990" w:h="16891"/>
          <w:pgMar w:top="619" w:right="571" w:bottom="1268" w:left="1056" w:header="720" w:footer="720" w:gutter="0"/>
          <w:cols w:space="720"/>
        </w:sectPr>
      </w:pPr>
    </w:p>
    <w:p w:rsidR="00E15885" w:rsidRDefault="00464E37">
      <w:pPr>
        <w:tabs>
          <w:tab w:val="center" w:pos="12952"/>
          <w:tab w:val="right" w:pos="14875"/>
        </w:tabs>
        <w:spacing w:after="430" w:line="216" w:lineRule="auto"/>
        <w:ind w:left="0" w:right="0" w:firstLine="0"/>
        <w:jc w:val="left"/>
      </w:pPr>
      <w:r>
        <w:lastRenderedPageBreak/>
        <w:tab/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3751" name="Picture 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" name="Picture 37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Приложение</w:t>
      </w:r>
    </w:p>
    <w:p w:rsidR="00E15885" w:rsidRDefault="00464E37" w:rsidP="006E5E51">
      <w:pPr>
        <w:spacing w:after="287" w:line="216" w:lineRule="auto"/>
        <w:ind w:left="9962" w:right="4" w:hanging="9"/>
        <w:jc w:val="center"/>
      </w:pPr>
      <w:r>
        <w:t xml:space="preserve">УТВЕРЖДЕН приказом Федеральной службы по надзору в сфере образования и науки от </w:t>
      </w:r>
      <w:r>
        <w:rPr>
          <w:u w:val="single" w:color="000000"/>
        </w:rPr>
        <w:t xml:space="preserve">92:7- , </w:t>
      </w:r>
      <w:r>
        <w:rPr>
          <w:noProof/>
        </w:rPr>
        <w:drawing>
          <wp:inline distT="0" distB="0" distL="0" distR="0">
            <wp:extent cx="774413" cy="161544"/>
            <wp:effectExtent l="0" t="0" r="0" b="0"/>
            <wp:docPr id="3777" name="Picture 3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" name="Picture 37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41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№ </w:t>
      </w:r>
      <w:r>
        <w:rPr>
          <w:u w:val="single" w:color="000000"/>
        </w:rPr>
        <w:t>/ 7</w:t>
      </w:r>
      <w:r>
        <w:t>46</w:t>
      </w:r>
    </w:p>
    <w:p w:rsidR="00E15885" w:rsidRPr="006E5E51" w:rsidRDefault="00464E37" w:rsidP="006E5E51">
      <w:pPr>
        <w:spacing w:after="535" w:line="259" w:lineRule="auto"/>
        <w:ind w:left="763" w:right="336" w:firstLine="288"/>
        <w:jc w:val="center"/>
        <w:rPr>
          <w:b/>
          <w:sz w:val="24"/>
          <w:szCs w:val="24"/>
        </w:rPr>
      </w:pPr>
      <w:r w:rsidRPr="006E5E51">
        <w:rPr>
          <w:b/>
          <w:szCs w:val="28"/>
        </w:rPr>
        <w:t>Графи</w:t>
      </w:r>
      <w:r w:rsidRPr="006E5E51">
        <w:rPr>
          <w:b/>
          <w:szCs w:val="28"/>
        </w:rPr>
        <w:t xml:space="preserve">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</w:t>
      </w:r>
      <w:r w:rsidRPr="006E5E51">
        <w:rPr>
          <w:b/>
          <w:sz w:val="24"/>
          <w:szCs w:val="24"/>
        </w:rPr>
        <w:t>проверочных работ в 2020 году</w:t>
      </w:r>
      <w:bookmarkStart w:id="0" w:name="_GoBack"/>
      <w:bookmarkEnd w:id="0"/>
    </w:p>
    <w:tbl>
      <w:tblPr>
        <w:tblStyle w:val="TableGrid"/>
        <w:tblW w:w="15054" w:type="dxa"/>
        <w:tblInd w:w="-122" w:type="dxa"/>
        <w:tblCellMar>
          <w:top w:w="55" w:type="dxa"/>
          <w:left w:w="80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971"/>
        <w:gridCol w:w="3636"/>
        <w:gridCol w:w="3767"/>
        <w:gridCol w:w="3680"/>
      </w:tblGrid>
      <w:tr w:rsidR="00E15885" w:rsidRPr="006E5E51">
        <w:trPr>
          <w:trHeight w:val="374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27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02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68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15885" w:rsidRPr="006E5E51">
        <w:trPr>
          <w:trHeight w:val="659"/>
        </w:trPr>
        <w:tc>
          <w:tcPr>
            <w:tcW w:w="3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24" w:line="259" w:lineRule="auto"/>
              <w:ind w:left="619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2-6 марта 2020 г.</w:t>
            </w:r>
          </w:p>
          <w:p w:rsidR="00E15885" w:rsidRPr="006E5E51" w:rsidRDefault="00464E37">
            <w:pPr>
              <w:spacing w:after="0" w:line="259" w:lineRule="auto"/>
              <w:ind w:left="29" w:right="0" w:firstLine="101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(в любой день указанного периода из закрытого банка заданий)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392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250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В режиме апробации</w:t>
            </w:r>
          </w:p>
        </w:tc>
      </w:tr>
      <w:tr w:rsidR="00E15885" w:rsidRPr="006E5E51">
        <w:trPr>
          <w:trHeight w:val="7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22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п * (10)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22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686"/>
        </w:trPr>
        <w:tc>
          <w:tcPr>
            <w:tcW w:w="3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31" w:line="259" w:lineRule="auto"/>
              <w:ind w:left="504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10-13 марта 2020 г.</w:t>
            </w:r>
          </w:p>
          <w:p w:rsidR="00E15885" w:rsidRPr="006E5E51" w:rsidRDefault="00464E3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(в любой день указанного периода из закрытого банка заданий)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221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В режиме апробации</w:t>
            </w:r>
          </w:p>
        </w:tc>
      </w:tr>
      <w:tr w:rsidR="00E15885" w:rsidRPr="006E5E51">
        <w:trPr>
          <w:trHeight w:val="7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0" w:right="16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712"/>
        </w:trPr>
        <w:tc>
          <w:tcPr>
            <w:tcW w:w="3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26" w:line="259" w:lineRule="auto"/>
              <w:ind w:left="490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16-20 марта 2020 г.</w:t>
            </w:r>
          </w:p>
          <w:p w:rsidR="00E15885" w:rsidRPr="006E5E51" w:rsidRDefault="00464E37">
            <w:pPr>
              <w:spacing w:after="0" w:line="259" w:lineRule="auto"/>
              <w:ind w:left="0" w:firstLine="106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(в любой день указанного периода из закрытого банка заданий)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0" w:right="21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19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В режиме апробации</w:t>
            </w:r>
          </w:p>
        </w:tc>
      </w:tr>
      <w:tr w:rsidR="00E15885" w:rsidRPr="006E5E5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0" w:right="55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15885" w:rsidRPr="006E5E51" w:rsidRDefault="00464E37">
      <w:pPr>
        <w:spacing w:after="185" w:line="259" w:lineRule="auto"/>
        <w:ind w:left="701" w:right="0" w:firstLine="0"/>
        <w:jc w:val="left"/>
        <w:rPr>
          <w:b/>
          <w:sz w:val="24"/>
          <w:szCs w:val="24"/>
        </w:rPr>
      </w:pPr>
      <w:r w:rsidRPr="006E5E51"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92736" cy="6096"/>
                <wp:effectExtent l="0" t="0" r="0" b="0"/>
                <wp:docPr id="14575" name="Group 1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736" cy="6096"/>
                          <a:chOff x="0" y="0"/>
                          <a:chExt cx="1792736" cy="6096"/>
                        </a:xfrm>
                      </wpg:grpSpPr>
                      <wps:wsp>
                        <wps:cNvPr id="14574" name="Shape 14574"/>
                        <wps:cNvSpPr/>
                        <wps:spPr>
                          <a:xfrm>
                            <a:off x="0" y="0"/>
                            <a:ext cx="179273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736" h="6096">
                                <a:moveTo>
                                  <a:pt x="0" y="3048"/>
                                </a:moveTo>
                                <a:lnTo>
                                  <a:pt x="179273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5" style="width:141.16pt;height:0.47998pt;mso-position-horizontal-relative:char;mso-position-vertical-relative:line" coordsize="17927,60">
                <v:shape id="Shape 14574" style="position:absolute;width:17927;height:60;left:0;top:0;" coordsize="1792736,6096" path="m0,3048l1792736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15885" w:rsidRPr="006E5E51" w:rsidRDefault="00464E37">
      <w:pPr>
        <w:spacing w:after="0" w:line="253" w:lineRule="auto"/>
        <w:ind w:left="0" w:right="0" w:firstLine="115"/>
        <w:jc w:val="left"/>
        <w:rPr>
          <w:b/>
          <w:sz w:val="24"/>
          <w:szCs w:val="24"/>
        </w:rPr>
      </w:pPr>
      <w:r w:rsidRPr="006E5E51">
        <w:rPr>
          <w:b/>
          <w:sz w:val="24"/>
          <w:szCs w:val="24"/>
        </w:rPr>
        <w:t>Обучающиеся 1 классов пишут всероссийские проверочные работы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</w:r>
    </w:p>
    <w:p w:rsidR="006E5E51" w:rsidRPr="006E5E51" w:rsidRDefault="006E5E51">
      <w:pPr>
        <w:spacing w:after="0" w:line="253" w:lineRule="auto"/>
        <w:ind w:left="0" w:right="0" w:firstLine="115"/>
        <w:jc w:val="left"/>
        <w:rPr>
          <w:b/>
          <w:sz w:val="24"/>
          <w:szCs w:val="24"/>
        </w:rPr>
      </w:pPr>
    </w:p>
    <w:p w:rsidR="006E5E51" w:rsidRPr="006E5E51" w:rsidRDefault="006E5E51">
      <w:pPr>
        <w:spacing w:after="0" w:line="253" w:lineRule="auto"/>
        <w:ind w:left="0" w:right="0" w:firstLine="115"/>
        <w:jc w:val="left"/>
        <w:rPr>
          <w:b/>
          <w:sz w:val="24"/>
          <w:szCs w:val="24"/>
        </w:rPr>
      </w:pPr>
    </w:p>
    <w:p w:rsidR="006E5E51" w:rsidRPr="006E5E51" w:rsidRDefault="006E5E51">
      <w:pPr>
        <w:spacing w:after="0" w:line="253" w:lineRule="auto"/>
        <w:ind w:left="0" w:right="0" w:firstLine="115"/>
        <w:jc w:val="left"/>
        <w:rPr>
          <w:b/>
          <w:sz w:val="24"/>
          <w:szCs w:val="24"/>
        </w:rPr>
      </w:pPr>
    </w:p>
    <w:p w:rsidR="006E5E51" w:rsidRPr="006E5E51" w:rsidRDefault="006E5E51">
      <w:pPr>
        <w:spacing w:after="12"/>
        <w:ind w:left="7383" w:right="14"/>
        <w:rPr>
          <w:b/>
          <w:sz w:val="24"/>
          <w:szCs w:val="24"/>
        </w:rPr>
      </w:pPr>
    </w:p>
    <w:p w:rsidR="00E15885" w:rsidRPr="006E5E51" w:rsidRDefault="00464E37">
      <w:pPr>
        <w:spacing w:after="12"/>
        <w:ind w:left="7383" w:right="14"/>
        <w:rPr>
          <w:b/>
          <w:sz w:val="24"/>
          <w:szCs w:val="24"/>
        </w:rPr>
      </w:pPr>
      <w:r w:rsidRPr="006E5E51">
        <w:rPr>
          <w:b/>
          <w:sz w:val="24"/>
          <w:szCs w:val="24"/>
        </w:rPr>
        <w:lastRenderedPageBreak/>
        <w:t>2</w:t>
      </w:r>
    </w:p>
    <w:tbl>
      <w:tblPr>
        <w:tblStyle w:val="TableGrid"/>
        <w:tblW w:w="15065" w:type="dxa"/>
        <w:tblInd w:w="-91" w:type="dxa"/>
        <w:tblCellMar>
          <w:top w:w="0" w:type="dxa"/>
          <w:left w:w="787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3964"/>
        <w:gridCol w:w="3638"/>
        <w:gridCol w:w="3781"/>
        <w:gridCol w:w="3682"/>
      </w:tblGrid>
      <w:tr w:rsidR="00E15885" w:rsidRPr="006E5E51">
        <w:trPr>
          <w:trHeight w:val="367"/>
        </w:trPr>
        <w:tc>
          <w:tcPr>
            <w:tcW w:w="3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8" w:line="259" w:lineRule="auto"/>
              <w:ind w:left="0" w:right="24" w:firstLine="0"/>
              <w:jc w:val="righ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30 марта - 10 апреля 2020 г.</w:t>
            </w:r>
          </w:p>
          <w:p w:rsidR="00E15885" w:rsidRPr="006E5E51" w:rsidRDefault="00464E3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(в любой день указанного периода из закрытого банка заданий)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91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254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Русский язык (1 часть)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391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В штатном режиме</w:t>
            </w:r>
          </w:p>
        </w:tc>
      </w:tr>
      <w:tr w:rsidR="00E15885" w:rsidRPr="006E5E51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91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250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Русский язык (2 часть)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82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103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98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72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88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67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74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58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74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53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2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8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54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38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0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29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5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74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66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31 марта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24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538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24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В режиме апробации</w:t>
            </w:r>
          </w:p>
        </w:tc>
      </w:tr>
      <w:tr w:rsidR="00E15885" w:rsidRPr="006E5E51">
        <w:trPr>
          <w:trHeight w:val="379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66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2 апреля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19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16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79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672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 апреля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10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16" w:righ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89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3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9 апреля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47"/>
        </w:trPr>
        <w:tc>
          <w:tcPr>
            <w:tcW w:w="3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20" w:line="259" w:lineRule="auto"/>
              <w:ind w:left="43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13-24 апреля 2020 г.</w:t>
            </w:r>
          </w:p>
          <w:p w:rsidR="00E15885" w:rsidRPr="006E5E51" w:rsidRDefault="00464E37">
            <w:pPr>
              <w:spacing w:after="0" w:line="259" w:lineRule="auto"/>
              <w:ind w:left="0" w:right="53" w:firstLine="110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(в любой день указанного периода из закрытого банка заданий)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19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3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309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В штатном режиме</w:t>
            </w:r>
          </w:p>
        </w:tc>
      </w:tr>
      <w:tr w:rsidR="00E15885" w:rsidRPr="006E5E51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27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2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3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37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4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46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56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62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90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67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85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82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85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86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94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11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15885" w:rsidRPr="006E5E51" w:rsidRDefault="00464E37">
      <w:pPr>
        <w:spacing w:after="103" w:line="259" w:lineRule="auto"/>
        <w:ind w:left="7387" w:right="0" w:firstLine="0"/>
        <w:jc w:val="left"/>
        <w:rPr>
          <w:b/>
          <w:sz w:val="24"/>
          <w:szCs w:val="24"/>
        </w:rPr>
      </w:pPr>
      <w:r w:rsidRPr="006E5E51">
        <w:rPr>
          <w:b/>
          <w:sz w:val="24"/>
          <w:szCs w:val="24"/>
        </w:rPr>
        <w:t>З</w:t>
      </w:r>
    </w:p>
    <w:tbl>
      <w:tblPr>
        <w:tblStyle w:val="TableGrid"/>
        <w:tblW w:w="15101" w:type="dxa"/>
        <w:tblInd w:w="-55" w:type="dxa"/>
        <w:tblCellMar>
          <w:top w:w="48" w:type="dxa"/>
          <w:left w:w="10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82"/>
        <w:gridCol w:w="3638"/>
        <w:gridCol w:w="3790"/>
        <w:gridCol w:w="3691"/>
      </w:tblGrid>
      <w:tr w:rsidR="00E15885" w:rsidRPr="006E5E51">
        <w:trPr>
          <w:trHeight w:val="365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08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lastRenderedPageBreak/>
              <w:t>14 апреля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0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192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885" w:rsidRPr="006E5E51" w:rsidRDefault="00464E37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В режиме апробации</w:t>
            </w:r>
          </w:p>
        </w:tc>
      </w:tr>
      <w:tr w:rsidR="00E15885" w:rsidRPr="006E5E51">
        <w:trPr>
          <w:trHeight w:val="379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403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16 апреля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18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02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74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370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21 апреля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27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21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15885" w:rsidRPr="006E5E51">
        <w:trPr>
          <w:trHeight w:val="394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370" w:right="0" w:firstLine="0"/>
              <w:jc w:val="left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23 апреля 2020 г.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32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464E37">
            <w:pPr>
              <w:spacing w:after="0" w:line="259" w:lineRule="auto"/>
              <w:ind w:left="0" w:right="230" w:firstLine="0"/>
              <w:jc w:val="center"/>
              <w:rPr>
                <w:b/>
                <w:sz w:val="24"/>
                <w:szCs w:val="24"/>
              </w:rPr>
            </w:pPr>
            <w:r w:rsidRPr="006E5E5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885" w:rsidRPr="006E5E51" w:rsidRDefault="00E15885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64E37" w:rsidRPr="006E5E51" w:rsidRDefault="00464E37">
      <w:pPr>
        <w:rPr>
          <w:b/>
          <w:sz w:val="24"/>
          <w:szCs w:val="24"/>
        </w:rPr>
      </w:pPr>
    </w:p>
    <w:sectPr w:rsidR="00464E37" w:rsidRPr="006E5E51">
      <w:pgSz w:w="16834" w:h="11904" w:orient="landscape"/>
      <w:pgMar w:top="706" w:right="989" w:bottom="603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014B3"/>
    <w:multiLevelType w:val="hybridMultilevel"/>
    <w:tmpl w:val="9EDAB696"/>
    <w:lvl w:ilvl="0" w:tplc="518243E2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6BAF8">
      <w:start w:val="1"/>
      <w:numFmt w:val="lowerLetter"/>
      <w:lvlText w:val="%2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64E2A">
      <w:start w:val="1"/>
      <w:numFmt w:val="lowerRoman"/>
      <w:lvlText w:val="%3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8243C">
      <w:start w:val="1"/>
      <w:numFmt w:val="decimal"/>
      <w:lvlText w:val="%4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46266">
      <w:start w:val="1"/>
      <w:numFmt w:val="lowerLetter"/>
      <w:lvlText w:val="%5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CF302">
      <w:start w:val="1"/>
      <w:numFmt w:val="lowerRoman"/>
      <w:lvlText w:val="%6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48ECC">
      <w:start w:val="1"/>
      <w:numFmt w:val="decimal"/>
      <w:lvlText w:val="%7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0F468">
      <w:start w:val="1"/>
      <w:numFmt w:val="lowerLetter"/>
      <w:lvlText w:val="%8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C6B84">
      <w:start w:val="1"/>
      <w:numFmt w:val="lowerRoman"/>
      <w:lvlText w:val="%9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85"/>
    <w:rsid w:val="00464E37"/>
    <w:rsid w:val="006E5E51"/>
    <w:rsid w:val="00E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1717"/>
  <w15:docId w15:val="{4842CF0F-B9F1-4C10-B9BF-A1F40981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5" w:line="249" w:lineRule="auto"/>
      <w:ind w:left="77" w:righ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cp:lastModifiedBy>Амелия</cp:lastModifiedBy>
  <cp:revision>2</cp:revision>
  <cp:lastPrinted>2020-02-13T10:09:00Z</cp:lastPrinted>
  <dcterms:created xsi:type="dcterms:W3CDTF">2020-02-13T10:11:00Z</dcterms:created>
  <dcterms:modified xsi:type="dcterms:W3CDTF">2020-02-13T10:11:00Z</dcterms:modified>
</cp:coreProperties>
</file>