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AB" w:rsidRPr="00A601AB" w:rsidRDefault="00A601AB" w:rsidP="00A601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01AB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2F1FB0">
        <w:rPr>
          <w:b/>
          <w:bCs/>
          <w:color w:val="000000"/>
          <w:sz w:val="28"/>
          <w:szCs w:val="28"/>
          <w:lang w:val="en-US"/>
        </w:rPr>
        <w:t xml:space="preserve">      </w:t>
      </w:r>
      <w:r w:rsidRPr="00A601AB">
        <w:rPr>
          <w:b/>
          <w:bCs/>
          <w:color w:val="000000"/>
          <w:sz w:val="28"/>
          <w:szCs w:val="28"/>
        </w:rPr>
        <w:t xml:space="preserve">    Утверждаю </w:t>
      </w:r>
    </w:p>
    <w:p w:rsidR="00A601AB" w:rsidRPr="00A601AB" w:rsidRDefault="00A601AB" w:rsidP="00A601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01AB" w:rsidRPr="00A601AB" w:rsidRDefault="00A601AB" w:rsidP="00A601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01AB"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 w:rsidRPr="00A601AB">
        <w:rPr>
          <w:b/>
          <w:bCs/>
          <w:color w:val="000000"/>
          <w:sz w:val="28"/>
          <w:szCs w:val="28"/>
        </w:rPr>
        <w:t>Директор__________Касимов</w:t>
      </w:r>
      <w:proofErr w:type="spellEnd"/>
      <w:r w:rsidRPr="00A601AB">
        <w:rPr>
          <w:b/>
          <w:bCs/>
          <w:color w:val="000000"/>
          <w:sz w:val="28"/>
          <w:szCs w:val="28"/>
        </w:rPr>
        <w:t xml:space="preserve"> Р.З </w:t>
      </w:r>
    </w:p>
    <w:p w:rsidR="00A601AB" w:rsidRPr="00A601AB" w:rsidRDefault="00A601AB" w:rsidP="00A601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01AB" w:rsidRDefault="00A601AB" w:rsidP="00A601AB">
      <w:pPr>
        <w:jc w:val="center"/>
        <w:rPr>
          <w:b/>
          <w:sz w:val="28"/>
          <w:szCs w:val="28"/>
        </w:rPr>
      </w:pPr>
    </w:p>
    <w:p w:rsidR="00A601AB" w:rsidRPr="002F1FB0" w:rsidRDefault="002F1FB0" w:rsidP="002F1F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2F1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Л О Ж Е Н И Е</w:t>
      </w:r>
    </w:p>
    <w:p w:rsidR="002F1FB0" w:rsidRDefault="00A601AB" w:rsidP="002F1FB0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A601AB">
        <w:rPr>
          <w:b/>
          <w:sz w:val="28"/>
          <w:szCs w:val="28"/>
        </w:rPr>
        <w:t xml:space="preserve">о </w:t>
      </w:r>
      <w:r w:rsidRPr="00A601AB">
        <w:rPr>
          <w:b/>
          <w:bCs/>
          <w:color w:val="000000"/>
          <w:sz w:val="28"/>
          <w:szCs w:val="28"/>
        </w:rPr>
        <w:t>порядке выбора учебников, учебных пособий</w:t>
      </w:r>
      <w:r w:rsidR="002F1FB0">
        <w:rPr>
          <w:b/>
          <w:bCs/>
          <w:color w:val="000000"/>
          <w:sz w:val="28"/>
          <w:szCs w:val="28"/>
        </w:rPr>
        <w:t xml:space="preserve"> </w:t>
      </w:r>
    </w:p>
    <w:p w:rsidR="00A601AB" w:rsidRPr="00A601AB" w:rsidRDefault="002F1FB0" w:rsidP="002F1FB0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в ГКОУ РД «Общеобразовательная средняя школа-интернат №6»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</w:rPr>
      </w:pPr>
      <w:r w:rsidRPr="00A601AB">
        <w:rPr>
          <w:b/>
          <w:bCs/>
          <w:color w:val="000000"/>
        </w:rPr>
        <w:t>1. Общие положения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b/>
          <w:bCs/>
          <w:color w:val="000000"/>
        </w:rPr>
        <w:t> </w:t>
      </w:r>
      <w:r w:rsidRPr="00A601AB">
        <w:rPr>
          <w:color w:val="000000"/>
        </w:rPr>
        <w:t>1.1.  Настоящее Положение разработано в соответствии с пунктом 9 ч. 3 ст.28,пунктом 5 ч. 3 ст.47 Федерального закона «Об образовании в Российской Федерации», Федеральными государственными образовательными стандартами общего образования.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1.2.  Настоящее Положение регулирует порядок выбора  учебников, учебных пособий,</w:t>
      </w:r>
      <w:proofErr w:type="gramStart"/>
      <w:r w:rsidRPr="00A601AB">
        <w:rPr>
          <w:color w:val="000000"/>
        </w:rPr>
        <w:t xml:space="preserve"> ,</w:t>
      </w:r>
      <w:proofErr w:type="gramEnd"/>
      <w:r w:rsidRPr="00A601AB">
        <w:rPr>
          <w:color w:val="000000"/>
        </w:rPr>
        <w:t xml:space="preserve"> обеспечивающих преподавание учебного предмета, дисциплины, курса в школе,  рассматривается и принимается на заседаниях школьных методических объединениях, школьного методического совета, Педагогического совета, утверждается приказом директора  школы. 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A601AB">
        <w:rPr>
          <w:b/>
          <w:bCs/>
          <w:color w:val="000000"/>
        </w:rPr>
        <w:t>2. Порядок выбора  учебников, учебных пособий.</w:t>
      </w:r>
    </w:p>
    <w:p w:rsid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b/>
          <w:bCs/>
          <w:color w:val="000000"/>
        </w:rPr>
        <w:t> </w:t>
      </w:r>
      <w:r w:rsidRPr="00A601AB">
        <w:rPr>
          <w:color w:val="000000"/>
        </w:rPr>
        <w:t>2.1.  Школа  самостоятельна в выборе и определении  учебников, учебных пособий, обеспечивающих преподавание учебного предмета, курса, дисциплины.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 школы.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2.3. Фонд учебников, учебных пособий, библиотеки формируется исходя из бюджетного и внебюджетного финансирования.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b/>
          <w:bCs/>
          <w:color w:val="000000"/>
        </w:rPr>
        <w:t> </w:t>
      </w:r>
      <w:r w:rsidRPr="00A601AB">
        <w:rPr>
          <w:color w:val="000000"/>
        </w:rPr>
        <w:t>2.4. Порядок выбора  учебников, учебных пособий включает: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- ознакомление педагогического коллектива с Федеральным и региональным перечнями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-  формирование педагогическими работниками Перечня  учебников, учебных пособий на новый учебный год;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 - рассмотрение и согласование Перечня  учебников, учебных пособий на новый учебный год на заседаниях школьных методических объединениях; 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- рассмотрение Перечня  учебников, учебных пособий на новый учебный год на заседании школьного методического совета, Педагогического совета; 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lastRenderedPageBreak/>
        <w:t>- составление перспективного плана обеспеченности обучающихся учебниками, учебными пособиями на новый учебный год заведующей библиотекой и согласование его с заместителем директора по учебно-воспитательной работе;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 xml:space="preserve">Утверждение списка учебников и  перспективного плана </w:t>
      </w:r>
      <w:proofErr w:type="gramStart"/>
      <w:r w:rsidRPr="00A601AB">
        <w:rPr>
          <w:color w:val="000000"/>
        </w:rPr>
        <w:t>обеспеченности</w:t>
      </w:r>
      <w:proofErr w:type="gramEnd"/>
      <w:r w:rsidRPr="00A601AB">
        <w:rPr>
          <w:color w:val="000000"/>
        </w:rPr>
        <w:t xml:space="preserve"> обучающихся учебниками, учебными пособиями на новый учебный год директором </w:t>
      </w:r>
      <w:proofErr w:type="spellStart"/>
      <w:r w:rsidRPr="00A601AB">
        <w:rPr>
          <w:color w:val="000000"/>
        </w:rPr>
        <w:t>шкрлы</w:t>
      </w:r>
      <w:proofErr w:type="spellEnd"/>
      <w:r w:rsidRPr="00A601AB">
        <w:rPr>
          <w:color w:val="000000"/>
        </w:rPr>
        <w:t>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 xml:space="preserve"> - проведение диагностики обеспеченности </w:t>
      </w:r>
      <w:proofErr w:type="gramStart"/>
      <w:r w:rsidRPr="00A601AB">
        <w:rPr>
          <w:color w:val="000000"/>
        </w:rPr>
        <w:t>обучающихся</w:t>
      </w:r>
      <w:proofErr w:type="gramEnd"/>
      <w:r w:rsidRPr="00A601AB">
        <w:rPr>
          <w:color w:val="000000"/>
        </w:rPr>
        <w:t xml:space="preserve">  школы  учебниками, учебными пособиями на новый учебный год заведующей библиотекой;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- оформление заказа учебников на основе списка учебников,  перспективного плана обеспеченности обучающихся учебниками заведующей библиотекой, согласование его с заместителем директора по учебно-воспитательной работе;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- приём и техническая обработка поступивших учебников, учебных пособий заведующей библиотекой  школы.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2.5. Классные руководители, учителя-предметники получают информацию об обеспеченности учебниками обучающихся на новый учебный год от заведующей библиотекой;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2.6. Информирование родителей (законных представителей) о Перечне учебников, учебных пособий,  входящих в комплект для обучения в  классе,  осуществляется через классных руководителей на родительских собраниях и путем размещения данной информации на информационных стендах для родителей,  официальном сайте школы.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</w:t>
      </w:r>
      <w:r w:rsidRPr="00A601AB">
        <w:rPr>
          <w:b/>
          <w:bCs/>
          <w:color w:val="000000"/>
        </w:rPr>
        <w:t>3. Ответственность участников образовательного процесса.</w:t>
      </w:r>
    </w:p>
    <w:p w:rsid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3.1. Директор школы  несет ответственность: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 xml:space="preserve">- за соответствие используемых в образовательном процессе учебников и  учебных пособий Федеральному и региональному Перечням учебников, </w:t>
      </w:r>
      <w:r>
        <w:rPr>
          <w:color w:val="000000"/>
        </w:rPr>
        <w:t>рекомендованны</w:t>
      </w:r>
      <w:proofErr w:type="gramStart"/>
      <w:r>
        <w:rPr>
          <w:color w:val="000000"/>
        </w:rPr>
        <w:t>х</w:t>
      </w:r>
      <w:r w:rsidRPr="00A601AB">
        <w:rPr>
          <w:color w:val="000000"/>
        </w:rPr>
        <w:t>(</w:t>
      </w:r>
      <w:proofErr w:type="gramEnd"/>
      <w:r w:rsidRPr="00A601AB">
        <w:rPr>
          <w:color w:val="000000"/>
        </w:rPr>
        <w:t>допущенных) Министерством образования и науки Российской Федерации  к  использованию  в образовательном процессе;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- за обеспечение учебниками школьной библиотеки.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3.2. Заместитель директора по учебно-воспитательной работе  несет ответственность</w:t>
      </w:r>
      <w:proofErr w:type="gramStart"/>
      <w:r w:rsidRPr="00A601AB">
        <w:rPr>
          <w:color w:val="000000"/>
        </w:rPr>
        <w:t xml:space="preserve"> :</w:t>
      </w:r>
      <w:proofErr w:type="gramEnd"/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- за определение  школьного Перечня  учебников, учебных пособий и обеспеченность ими обучающихся на новый учебный год 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3.3. Заведующий библиотекой несет ответственность</w:t>
      </w:r>
      <w:proofErr w:type="gramStart"/>
      <w:r w:rsidRPr="00A601AB">
        <w:rPr>
          <w:color w:val="000000"/>
        </w:rPr>
        <w:t xml:space="preserve"> :</w:t>
      </w:r>
      <w:proofErr w:type="gramEnd"/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 xml:space="preserve">- за достоверность информации об обеспеченности учебниками и учебными  пособиями </w:t>
      </w:r>
      <w:proofErr w:type="gramStart"/>
      <w:r w:rsidRPr="00A601AB">
        <w:rPr>
          <w:color w:val="000000"/>
        </w:rPr>
        <w:t>обучающихся</w:t>
      </w:r>
      <w:proofErr w:type="gramEnd"/>
      <w:r w:rsidRPr="00A601AB">
        <w:rPr>
          <w:color w:val="000000"/>
        </w:rPr>
        <w:t xml:space="preserve">  школы на начало нового  учебного года; 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-  достоверность и качественность оформления  заказа  на поставку  в школу  учебников  и учебных  пособий  в  соответствии  со школьным  Перечнем  учебников, учебных пособий на новый учебный год;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 xml:space="preserve"> - осуществление контроля за сохранностью учебников и учебных  пособий, выданных </w:t>
      </w:r>
      <w:proofErr w:type="gramStart"/>
      <w:r w:rsidRPr="00A601AB">
        <w:rPr>
          <w:color w:val="000000"/>
        </w:rPr>
        <w:t>обучающимся</w:t>
      </w:r>
      <w:proofErr w:type="gramEnd"/>
      <w:r w:rsidRPr="00A601AB">
        <w:rPr>
          <w:color w:val="000000"/>
        </w:rPr>
        <w:t>.</w:t>
      </w:r>
    </w:p>
    <w:p w:rsidR="008705FE" w:rsidRPr="00AF29BB" w:rsidRDefault="008705FE" w:rsidP="008705FE">
      <w:pPr>
        <w:pStyle w:val="normal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AF29BB">
        <w:rPr>
          <w:sz w:val="24"/>
          <w:szCs w:val="24"/>
        </w:rPr>
        <w:t>3.4. Руководитель методического объединения   несет ответственность за:</w:t>
      </w:r>
    </w:p>
    <w:p w:rsidR="008705FE" w:rsidRPr="00AF29BB" w:rsidRDefault="008705FE" w:rsidP="008705FE">
      <w:pPr>
        <w:pStyle w:val="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F29BB">
        <w:rPr>
          <w:sz w:val="24"/>
          <w:szCs w:val="24"/>
        </w:rPr>
        <w:lastRenderedPageBreak/>
        <w:t>качество проведения процедуры согласования перечня учебников и учебных пособий на соответствие:</w:t>
      </w:r>
    </w:p>
    <w:p w:rsidR="008705FE" w:rsidRPr="00AF29BB" w:rsidRDefault="008705FE" w:rsidP="008705FE">
      <w:pPr>
        <w:pStyle w:val="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F29BB">
        <w:rPr>
          <w:sz w:val="24"/>
          <w:szCs w:val="24"/>
        </w:rPr>
        <w:t xml:space="preserve">учебно-методическому обеспечению из одной предметно-методической линии; </w:t>
      </w:r>
    </w:p>
    <w:p w:rsidR="008705FE" w:rsidRPr="00AF29BB" w:rsidRDefault="008705FE" w:rsidP="008705FE">
      <w:pPr>
        <w:pStyle w:val="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F29BB">
        <w:rPr>
          <w:sz w:val="24"/>
          <w:szCs w:val="24"/>
        </w:rPr>
        <w:t>требованиям федерального государственного образовательного стандарта;</w:t>
      </w:r>
    </w:p>
    <w:p w:rsidR="008705FE" w:rsidRPr="00AF29BB" w:rsidRDefault="008705FE" w:rsidP="008705FE">
      <w:pPr>
        <w:pStyle w:val="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F29BB">
        <w:rPr>
          <w:sz w:val="24"/>
          <w:szCs w:val="24"/>
        </w:rPr>
        <w:t>федеральному перечню учебников;</w:t>
      </w:r>
    </w:p>
    <w:p w:rsidR="008705FE" w:rsidRPr="00AF29BB" w:rsidRDefault="008705FE" w:rsidP="008705FE">
      <w:pPr>
        <w:pStyle w:val="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F29BB">
        <w:rPr>
          <w:sz w:val="24"/>
          <w:szCs w:val="24"/>
        </w:rPr>
        <w:t>образовательным программам, реализуемым школе;</w:t>
      </w:r>
    </w:p>
    <w:p w:rsidR="008705FE" w:rsidRPr="00AF29BB" w:rsidRDefault="008705FE" w:rsidP="008705FE">
      <w:pPr>
        <w:pStyle w:val="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F29BB">
        <w:rPr>
          <w:sz w:val="24"/>
          <w:szCs w:val="24"/>
        </w:rPr>
        <w:t>определение минимального перечня дидактических материалов для обучающихся (рабочие тетради, контурные карты и т.д.), в соответствии с образовательными программами, реализуемыми в школе;</w:t>
      </w:r>
    </w:p>
    <w:p w:rsidR="008705FE" w:rsidRPr="00AF29BB" w:rsidRDefault="008705FE" w:rsidP="008705FE">
      <w:pPr>
        <w:pStyle w:val="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F29BB">
        <w:rPr>
          <w:sz w:val="24"/>
          <w:szCs w:val="24"/>
        </w:rPr>
        <w:t>достоверность информации для формирования списка учебников и учебных пособий для обучающихся на предстоящий учебный год;</w:t>
      </w:r>
    </w:p>
    <w:p w:rsidR="008705FE" w:rsidRDefault="008705FE" w:rsidP="008705FE">
      <w:pPr>
        <w:pStyle w:val="normal"/>
        <w:ind w:firstLine="567"/>
        <w:jc w:val="both"/>
        <w:rPr>
          <w:sz w:val="24"/>
          <w:szCs w:val="24"/>
        </w:rPr>
      </w:pPr>
    </w:p>
    <w:p w:rsidR="00A601AB" w:rsidRPr="00A601AB" w:rsidRDefault="008705FE" w:rsidP="002F1FB0">
      <w:pPr>
        <w:pStyle w:val="normal"/>
        <w:ind w:firstLine="567"/>
        <w:jc w:val="both"/>
      </w:pPr>
      <w:r w:rsidRPr="00AF29BB">
        <w:rPr>
          <w:sz w:val="24"/>
          <w:szCs w:val="24"/>
        </w:rPr>
        <w:t xml:space="preserve">3.5.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3.5. Классный руководитель несет ответственность за: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- своевременную выдачу и сдачу учебников, учебных пособий своего класса в библиотеку в соответствии с графиком;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- состояние учебников  обучающихся своего класса;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- за информирование родителей о Перечне учебников, учебных пособий, учебно-методических материалов входящих в комплект для обучения в  классе.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3.6. Родители (законные представители)</w:t>
      </w:r>
      <w:r w:rsidRPr="00A601AB">
        <w:rPr>
          <w:rStyle w:val="apple-converted-space"/>
          <w:b/>
          <w:bCs/>
          <w:i/>
          <w:iCs/>
          <w:color w:val="000000"/>
        </w:rPr>
        <w:t> </w:t>
      </w:r>
      <w:r w:rsidRPr="00A601AB">
        <w:rPr>
          <w:color w:val="000000"/>
        </w:rPr>
        <w:t>обучающихся: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- следят за сохранностью полученных учебников и учебных пособий;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-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- возмещают утрату или порчу учебника библиотеке.</w:t>
      </w:r>
    </w:p>
    <w:p w:rsidR="00A601AB" w:rsidRPr="00A601AB" w:rsidRDefault="00A601AB" w:rsidP="00A601A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A601AB">
        <w:rPr>
          <w:color w:val="000000"/>
        </w:rPr>
        <w:t> 3.7. Обучающиеся несут ответственность за сохранность учебников и учебных пособий из фонда библиотеки.</w:t>
      </w:r>
    </w:p>
    <w:p w:rsidR="00A601AB" w:rsidRPr="00A601AB" w:rsidRDefault="00A601AB" w:rsidP="00A601AB"/>
    <w:p w:rsidR="00331CA0" w:rsidRPr="00A601AB" w:rsidRDefault="002F1FB0" w:rsidP="00A601AB"/>
    <w:sectPr w:rsidR="00331CA0" w:rsidRPr="00A601AB" w:rsidSect="0043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A694D"/>
    <w:multiLevelType w:val="multilevel"/>
    <w:tmpl w:val="E35E38D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AB"/>
    <w:rsid w:val="002F1FB0"/>
    <w:rsid w:val="0043487C"/>
    <w:rsid w:val="008705FE"/>
    <w:rsid w:val="008E4344"/>
    <w:rsid w:val="00A601AB"/>
    <w:rsid w:val="00F5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0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01AB"/>
  </w:style>
  <w:style w:type="paragraph" w:customStyle="1" w:styleId="normal">
    <w:name w:val="normal"/>
    <w:rsid w:val="008705FE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Admin</cp:lastModifiedBy>
  <cp:revision>3</cp:revision>
  <cp:lastPrinted>2018-10-16T06:55:00Z</cp:lastPrinted>
  <dcterms:created xsi:type="dcterms:W3CDTF">2018-10-12T08:23:00Z</dcterms:created>
  <dcterms:modified xsi:type="dcterms:W3CDTF">2018-10-16T06:55:00Z</dcterms:modified>
</cp:coreProperties>
</file>